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32" w:rsidRDefault="0033706E">
      <w:pPr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分布式系统</w:t>
      </w:r>
      <w:r w:rsidR="007C36C8">
        <w:rPr>
          <w:rFonts w:ascii="宋体" w:eastAsia="宋体" w:hAnsi="宋体" w:hint="eastAsia"/>
          <w:b/>
          <w:bCs/>
        </w:rPr>
        <w:t>技术</w:t>
      </w:r>
      <w:r>
        <w:rPr>
          <w:rFonts w:ascii="宋体" w:eastAsia="宋体" w:hAnsi="宋体" w:hint="eastAsia"/>
          <w:b/>
          <w:bCs/>
        </w:rPr>
        <w:t>与实践课程</w:t>
      </w:r>
      <w:r w:rsidR="00A606FD">
        <w:rPr>
          <w:rFonts w:ascii="宋体" w:eastAsia="宋体" w:hAnsi="宋体" w:hint="eastAsia"/>
          <w:b/>
          <w:bCs/>
        </w:rPr>
        <w:t>软件服务需求</w:t>
      </w:r>
    </w:p>
    <w:p w:rsidR="00C30D32" w:rsidRDefault="0033706E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系统</w:t>
      </w:r>
      <w:r w:rsidR="00A606FD">
        <w:rPr>
          <w:rFonts w:ascii="宋体" w:eastAsia="宋体" w:hAnsi="宋体" w:hint="eastAsia"/>
        </w:rPr>
        <w:t>支持</w:t>
      </w:r>
    </w:p>
    <w:p w:rsidR="00C30D32" w:rsidRDefault="0033706E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平台模块</w:t>
      </w:r>
      <w:r w:rsidR="005A7F5F">
        <w:rPr>
          <w:rFonts w:ascii="宋体" w:eastAsia="宋体" w:hAnsi="宋体" w:hint="eastAsia"/>
        </w:rPr>
        <w:t>功能支持拆解，方便后续的教学计划的执行</w:t>
      </w:r>
      <w:r w:rsidR="00A606FD">
        <w:rPr>
          <w:rFonts w:ascii="宋体" w:eastAsia="宋体" w:hAnsi="宋体" w:hint="eastAsia"/>
        </w:rPr>
        <w:t>。</w:t>
      </w:r>
    </w:p>
    <w:p w:rsidR="00C30D32" w:rsidRDefault="00A606FD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支持各功能模块的独立编程</w:t>
      </w:r>
      <w:r w:rsidR="005A7F5F">
        <w:rPr>
          <w:rFonts w:ascii="宋体" w:eastAsia="宋体" w:hAnsi="宋体" w:hint="eastAsia"/>
        </w:rPr>
        <w:t>二次</w:t>
      </w:r>
      <w:r>
        <w:rPr>
          <w:rFonts w:ascii="宋体" w:eastAsia="宋体" w:hAnsi="宋体" w:hint="eastAsia"/>
        </w:rPr>
        <w:t>开发。</w:t>
      </w:r>
    </w:p>
    <w:p w:rsidR="00C30D32" w:rsidRDefault="00A606FD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支持</w:t>
      </w:r>
      <w:r w:rsidR="005A7F5F">
        <w:rPr>
          <w:rFonts w:ascii="宋体" w:eastAsia="宋体" w:hAnsi="宋体" w:hint="eastAsia"/>
        </w:rPr>
        <w:t>主流容器管理平台，方便系统系统的快速部署运行</w:t>
      </w:r>
      <w:r>
        <w:rPr>
          <w:rFonts w:ascii="宋体" w:eastAsia="宋体" w:hAnsi="宋体" w:hint="eastAsia"/>
        </w:rPr>
        <w:t>。</w:t>
      </w:r>
    </w:p>
    <w:p w:rsidR="00C30D32" w:rsidRDefault="00A606FD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支持</w:t>
      </w:r>
      <w:r w:rsidR="0033706E">
        <w:rPr>
          <w:rFonts w:ascii="宋体" w:eastAsia="宋体" w:hAnsi="宋体" w:hint="eastAsia"/>
        </w:rPr>
        <w:t>基于不同操作系统版本下windows</w:t>
      </w:r>
      <w:r w:rsidR="0033706E">
        <w:rPr>
          <w:rFonts w:ascii="宋体" w:eastAsia="宋体" w:hAnsi="宋体"/>
        </w:rPr>
        <w:t>/linux</w:t>
      </w:r>
      <w:r w:rsidR="0033706E">
        <w:rPr>
          <w:rFonts w:ascii="宋体" w:eastAsia="宋体" w:hAnsi="宋体" w:hint="eastAsia"/>
        </w:rPr>
        <w:t>日常教学</w:t>
      </w:r>
      <w:r w:rsidR="005A7F5F">
        <w:rPr>
          <w:rFonts w:ascii="宋体" w:eastAsia="宋体" w:hAnsi="宋体" w:hint="eastAsia"/>
        </w:rPr>
        <w:t>、上机实践</w:t>
      </w:r>
      <w:r w:rsidR="0033706E">
        <w:rPr>
          <w:rFonts w:ascii="宋体" w:eastAsia="宋体" w:hAnsi="宋体" w:hint="eastAsia"/>
        </w:rPr>
        <w:t>及教师科研需求</w:t>
      </w:r>
      <w:r>
        <w:rPr>
          <w:rFonts w:ascii="宋体" w:eastAsia="宋体" w:hAnsi="宋体" w:hint="eastAsia"/>
        </w:rPr>
        <w:t>等。</w:t>
      </w:r>
    </w:p>
    <w:p w:rsidR="00C30D32" w:rsidRDefault="00C30D32">
      <w:pPr>
        <w:ind w:left="420"/>
        <w:rPr>
          <w:rFonts w:ascii="宋体" w:eastAsia="宋体" w:hAnsi="宋体"/>
        </w:rPr>
      </w:pPr>
    </w:p>
    <w:p w:rsidR="00C30D32" w:rsidRDefault="00A606FD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学习资源清单</w:t>
      </w:r>
    </w:p>
    <w:p w:rsidR="00C30D32" w:rsidRDefault="00A606FD">
      <w:pPr>
        <w:pStyle w:val="a4"/>
        <w:ind w:left="567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按照</w:t>
      </w:r>
      <w:r w:rsidR="0033706E">
        <w:rPr>
          <w:rFonts w:ascii="宋体" w:eastAsia="宋体" w:hAnsi="宋体" w:hint="eastAsia"/>
        </w:rPr>
        <w:t>java分布式平台</w:t>
      </w:r>
      <w:r>
        <w:rPr>
          <w:rFonts w:ascii="宋体" w:eastAsia="宋体" w:hAnsi="宋体" w:hint="eastAsia"/>
        </w:rPr>
        <w:t>开发阶段，需提供的学习资源见表1。</w:t>
      </w:r>
    </w:p>
    <w:p w:rsidR="00C30D32" w:rsidRDefault="00A606FD">
      <w:pPr>
        <w:pStyle w:val="a4"/>
        <w:ind w:left="567"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  <w:sz w:val="20"/>
          <w:szCs w:val="21"/>
        </w:rPr>
        <w:t>表1</w:t>
      </w:r>
      <w:r>
        <w:rPr>
          <w:rFonts w:ascii="宋体" w:eastAsia="宋体" w:hAnsi="宋体"/>
          <w:b/>
          <w:bCs/>
          <w:sz w:val="20"/>
          <w:szCs w:val="21"/>
        </w:rPr>
        <w:t xml:space="preserve"> </w:t>
      </w:r>
      <w:r>
        <w:rPr>
          <w:rFonts w:ascii="宋体" w:eastAsia="宋体" w:hAnsi="宋体" w:hint="eastAsia"/>
          <w:b/>
          <w:bCs/>
          <w:sz w:val="20"/>
          <w:szCs w:val="21"/>
        </w:rPr>
        <w:t>学习资源清单</w:t>
      </w:r>
    </w:p>
    <w:tbl>
      <w:tblPr>
        <w:tblStyle w:val="a3"/>
        <w:tblpPr w:leftFromText="180" w:rightFromText="180" w:vertAnchor="text" w:horzAnchor="page" w:tblpX="1787" w:tblpY="310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1287"/>
        <w:gridCol w:w="3206"/>
        <w:gridCol w:w="4149"/>
      </w:tblGrid>
      <w:tr w:rsidR="00C30D32">
        <w:trPr>
          <w:trHeight w:val="280"/>
        </w:trPr>
        <w:tc>
          <w:tcPr>
            <w:tcW w:w="1287" w:type="dxa"/>
            <w:vAlign w:val="center"/>
          </w:tcPr>
          <w:p w:rsidR="00C30D32" w:rsidRDefault="00A606FD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阶段</w:t>
            </w:r>
          </w:p>
        </w:tc>
        <w:tc>
          <w:tcPr>
            <w:tcW w:w="3206" w:type="dxa"/>
            <w:vAlign w:val="center"/>
          </w:tcPr>
          <w:p w:rsidR="00C30D32" w:rsidRDefault="00A606FD">
            <w:pPr>
              <w:pStyle w:val="a4"/>
              <w:ind w:left="420" w:firstLine="422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内容说明</w:t>
            </w:r>
          </w:p>
        </w:tc>
        <w:tc>
          <w:tcPr>
            <w:tcW w:w="4149" w:type="dxa"/>
            <w:vAlign w:val="center"/>
          </w:tcPr>
          <w:p w:rsidR="00C30D32" w:rsidRDefault="00A606FD">
            <w:pPr>
              <w:pStyle w:val="a4"/>
              <w:ind w:left="420" w:firstLine="422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学习资源</w:t>
            </w:r>
          </w:p>
        </w:tc>
      </w:tr>
      <w:tr w:rsidR="00A43B91" w:rsidTr="000D4579">
        <w:trPr>
          <w:trHeight w:val="1653"/>
        </w:trPr>
        <w:tc>
          <w:tcPr>
            <w:tcW w:w="1287" w:type="dxa"/>
            <w:vAlign w:val="center"/>
          </w:tcPr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第一阶段</w:t>
            </w:r>
          </w:p>
        </w:tc>
        <w:tc>
          <w:tcPr>
            <w:tcW w:w="3206" w:type="dxa"/>
            <w:vAlign w:val="center"/>
          </w:tcPr>
          <w:p w:rsidR="00A43B91" w:rsidRPr="000D4579" w:rsidRDefault="00A43B91" w:rsidP="000D4579">
            <w:pPr>
              <w:jc w:val="left"/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分布式电商系统概述</w:t>
            </w:r>
            <w:r w:rsidRPr="000D4579">
              <w:rPr>
                <w:rFonts w:ascii="宋体" w:eastAsia="宋体" w:hAnsi="宋体" w:hint="eastAsia"/>
              </w:rPr>
              <w:br/>
              <w:t>2.项目架构介绍</w:t>
            </w:r>
          </w:p>
          <w:p w:rsidR="00A43B91" w:rsidRPr="000D4579" w:rsidRDefault="00A43B91" w:rsidP="000D4579">
            <w:pPr>
              <w:jc w:val="left"/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3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项目数据库介绍</w:t>
            </w:r>
          </w:p>
        </w:tc>
        <w:tc>
          <w:tcPr>
            <w:tcW w:w="4149" w:type="dxa"/>
            <w:vAlign w:val="center"/>
          </w:tcPr>
          <w:p w:rsidR="00A43B91" w:rsidRPr="000D4579" w:rsidRDefault="00A43B91" w:rsidP="00F843C2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1.分布式电商系统及功能说明手册</w:t>
            </w:r>
            <w:r w:rsidRPr="000D4579">
              <w:rPr>
                <w:rFonts w:ascii="宋体" w:eastAsia="宋体" w:hAnsi="宋体" w:hint="eastAsia"/>
              </w:rPr>
              <w:br/>
              <w:t>2.分布式系统架构图</w:t>
            </w:r>
            <w:r w:rsidRPr="000D4579">
              <w:rPr>
                <w:rFonts w:ascii="宋体" w:eastAsia="宋体" w:hAnsi="宋体" w:hint="eastAsia"/>
              </w:rPr>
              <w:br/>
              <w:t>3.系统认知实践介绍视频</w:t>
            </w:r>
          </w:p>
        </w:tc>
      </w:tr>
      <w:tr w:rsidR="00A43B91" w:rsidTr="000D4579">
        <w:trPr>
          <w:trHeight w:val="1266"/>
        </w:trPr>
        <w:tc>
          <w:tcPr>
            <w:tcW w:w="1287" w:type="dxa"/>
            <w:vAlign w:val="center"/>
          </w:tcPr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第二</w:t>
            </w:r>
            <w:r w:rsidR="000D4579" w:rsidRPr="000D4579">
              <w:rPr>
                <w:rFonts w:ascii="宋体" w:eastAsia="宋体" w:hAnsi="宋体" w:hint="eastAsia"/>
              </w:rPr>
              <w:t>阶段</w:t>
            </w:r>
          </w:p>
        </w:tc>
        <w:tc>
          <w:tcPr>
            <w:tcW w:w="3206" w:type="dxa"/>
            <w:vAlign w:val="center"/>
          </w:tcPr>
          <w:p w:rsidR="00A43B91" w:rsidRPr="000D4579" w:rsidRDefault="00A43B91" w:rsidP="000D4579">
            <w:pPr>
              <w:jc w:val="left"/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1.</w:t>
            </w:r>
            <w:r w:rsidR="00F843C2">
              <w:rPr>
                <w:rFonts w:ascii="宋体" w:eastAsia="宋体" w:hAnsi="宋体" w:hint="eastAsia"/>
              </w:rPr>
              <w:t>完成</w:t>
            </w:r>
            <w:r w:rsidRPr="000D4579">
              <w:rPr>
                <w:rFonts w:ascii="宋体" w:eastAsia="宋体" w:hAnsi="宋体" w:hint="eastAsia"/>
              </w:rPr>
              <w:t>分布式系统环境搭建</w:t>
            </w:r>
            <w:r w:rsidRPr="000D4579">
              <w:rPr>
                <w:rFonts w:ascii="宋体" w:eastAsia="宋体" w:hAnsi="宋体" w:hint="eastAsia"/>
              </w:rPr>
              <w:br/>
              <w:t>2.</w:t>
            </w:r>
            <w:r w:rsidR="00F843C2">
              <w:rPr>
                <w:rFonts w:ascii="宋体" w:eastAsia="宋体" w:hAnsi="宋体" w:hint="eastAsia"/>
              </w:rPr>
              <w:t>完成</w:t>
            </w:r>
            <w:r w:rsidRPr="000D4579">
              <w:rPr>
                <w:rFonts w:ascii="宋体" w:eastAsia="宋体" w:hAnsi="宋体" w:hint="eastAsia"/>
              </w:rPr>
              <w:t>分布式电商模块构建</w:t>
            </w:r>
          </w:p>
        </w:tc>
        <w:tc>
          <w:tcPr>
            <w:tcW w:w="4149" w:type="dxa"/>
            <w:vAlign w:val="center"/>
          </w:tcPr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1.分布式系统开发环境搭建线上指导视频2.分布式电商模块构建线上指导视频及基础包源码</w:t>
            </w:r>
          </w:p>
        </w:tc>
      </w:tr>
      <w:tr w:rsidR="00A43B91">
        <w:trPr>
          <w:trHeight w:val="1040"/>
        </w:trPr>
        <w:tc>
          <w:tcPr>
            <w:tcW w:w="1287" w:type="dxa"/>
            <w:vAlign w:val="center"/>
          </w:tcPr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第三</w:t>
            </w:r>
            <w:r w:rsidR="000D4579" w:rsidRPr="000D4579">
              <w:rPr>
                <w:rFonts w:ascii="宋体" w:eastAsia="宋体" w:hAnsi="宋体" w:hint="eastAsia"/>
              </w:rPr>
              <w:t>阶段</w:t>
            </w:r>
          </w:p>
        </w:tc>
        <w:tc>
          <w:tcPr>
            <w:tcW w:w="3206" w:type="dxa"/>
            <w:vAlign w:val="center"/>
          </w:tcPr>
          <w:p w:rsidR="00A43B91" w:rsidRPr="000D4579" w:rsidRDefault="00A43B91" w:rsidP="000D4579">
            <w:pPr>
              <w:jc w:val="left"/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</w:t>
            </w:r>
            <w:r w:rsidRPr="000D4579">
              <w:rPr>
                <w:rFonts w:ascii="宋体" w:eastAsia="宋体" w:hAnsi="宋体"/>
              </w:rPr>
              <w:t>.</w:t>
            </w:r>
            <w:r w:rsidR="00F843C2">
              <w:rPr>
                <w:rFonts w:ascii="宋体" w:eastAsia="宋体" w:hAnsi="宋体" w:hint="eastAsia"/>
              </w:rPr>
              <w:t>完成</w:t>
            </w:r>
            <w:r w:rsidRPr="000D4579">
              <w:rPr>
                <w:rFonts w:ascii="宋体" w:eastAsia="宋体" w:hAnsi="宋体" w:hint="eastAsia"/>
              </w:rPr>
              <w:t>分布式电商系统商品分类开发</w:t>
            </w:r>
            <w:r w:rsidRPr="000D4579">
              <w:rPr>
                <w:rFonts w:ascii="宋体" w:eastAsia="宋体" w:hAnsi="宋体" w:hint="eastAsia"/>
              </w:rPr>
              <w:br/>
            </w:r>
            <w:r w:rsidRPr="000D4579">
              <w:rPr>
                <w:rFonts w:ascii="宋体" w:eastAsia="宋体" w:hAnsi="宋体"/>
              </w:rPr>
              <w:t>2.</w:t>
            </w:r>
            <w:r w:rsidR="00F843C2">
              <w:rPr>
                <w:rFonts w:ascii="宋体" w:eastAsia="宋体" w:hAnsi="宋体" w:hint="eastAsia"/>
              </w:rPr>
              <w:t>完成</w:t>
            </w:r>
            <w:r w:rsidRPr="000D4579">
              <w:rPr>
                <w:rFonts w:ascii="宋体" w:eastAsia="宋体" w:hAnsi="宋体" w:hint="eastAsia"/>
              </w:rPr>
              <w:t>分布式电商系统商品属性</w:t>
            </w:r>
          </w:p>
          <w:p w:rsidR="00A43B91" w:rsidRPr="000D4579" w:rsidRDefault="00A43B91" w:rsidP="000D4579">
            <w:pPr>
              <w:jc w:val="left"/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/>
              </w:rPr>
              <w:t>3.</w:t>
            </w:r>
            <w:r w:rsidR="00F843C2">
              <w:rPr>
                <w:rFonts w:ascii="宋体" w:eastAsia="宋体" w:hAnsi="宋体" w:hint="eastAsia"/>
              </w:rPr>
              <w:t>完成</w:t>
            </w:r>
            <w:r w:rsidRPr="000D4579">
              <w:rPr>
                <w:rFonts w:ascii="宋体" w:eastAsia="宋体" w:hAnsi="宋体" w:hint="eastAsia"/>
              </w:rPr>
              <w:t>分布式电商系统商品</w:t>
            </w:r>
            <w:r w:rsidR="000D4579">
              <w:rPr>
                <w:rFonts w:ascii="宋体" w:eastAsia="宋体" w:hAnsi="宋体" w:hint="eastAsia"/>
              </w:rPr>
              <w:t>标准化产品单元和库存量开发</w:t>
            </w:r>
          </w:p>
        </w:tc>
        <w:tc>
          <w:tcPr>
            <w:tcW w:w="4149" w:type="dxa"/>
            <w:vAlign w:val="center"/>
          </w:tcPr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1.系统实践实验指导书、教案、讲义</w:t>
            </w:r>
          </w:p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2.前端</w:t>
            </w:r>
            <w:r w:rsidR="00F843C2">
              <w:rPr>
                <w:rFonts w:ascii="宋体" w:eastAsia="宋体" w:hAnsi="宋体" w:hint="eastAsia"/>
              </w:rPr>
              <w:t>技术</w:t>
            </w:r>
            <w:r w:rsidRPr="000D4579">
              <w:rPr>
                <w:rFonts w:ascii="宋体" w:eastAsia="宋体" w:hAnsi="宋体" w:hint="eastAsia"/>
              </w:rPr>
              <w:t>补充学习资料</w:t>
            </w:r>
          </w:p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/>
              </w:rPr>
              <w:t>3.</w:t>
            </w:r>
            <w:r w:rsidRPr="000D4579">
              <w:rPr>
                <w:rFonts w:ascii="宋体" w:eastAsia="宋体" w:hAnsi="宋体" w:hint="eastAsia"/>
              </w:rPr>
              <w:t>商品后端管理功能分析设计补充学习资料</w:t>
            </w:r>
          </w:p>
        </w:tc>
      </w:tr>
      <w:tr w:rsidR="00A43B91">
        <w:trPr>
          <w:trHeight w:val="1100"/>
        </w:trPr>
        <w:tc>
          <w:tcPr>
            <w:tcW w:w="1287" w:type="dxa"/>
            <w:vAlign w:val="center"/>
          </w:tcPr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第四</w:t>
            </w:r>
            <w:r w:rsidR="000D4579" w:rsidRPr="000D4579">
              <w:rPr>
                <w:rFonts w:ascii="宋体" w:eastAsia="宋体" w:hAnsi="宋体" w:hint="eastAsia"/>
              </w:rPr>
              <w:t>阶段</w:t>
            </w:r>
          </w:p>
        </w:tc>
        <w:tc>
          <w:tcPr>
            <w:tcW w:w="3206" w:type="dxa"/>
            <w:vAlign w:val="center"/>
          </w:tcPr>
          <w:p w:rsidR="00A43B91" w:rsidRPr="000D4579" w:rsidRDefault="00F843C2" w:rsidP="000D4579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  <w:r w:rsidR="00A43B91" w:rsidRPr="000D4579">
              <w:rPr>
                <w:rFonts w:ascii="宋体" w:eastAsia="宋体" w:hAnsi="宋体"/>
              </w:rPr>
              <w:t>.</w:t>
            </w:r>
            <w:r w:rsidR="00A43B91" w:rsidRPr="000D4579">
              <w:rPr>
                <w:rFonts w:ascii="宋体" w:eastAsia="宋体" w:hAnsi="宋体" w:hint="eastAsia"/>
              </w:rPr>
              <w:t>前端商品详情页设计</w:t>
            </w:r>
          </w:p>
          <w:p w:rsidR="00A43B91" w:rsidRPr="000D4579" w:rsidRDefault="00F843C2" w:rsidP="000D4579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 w:rsidR="00A43B91" w:rsidRPr="000D4579">
              <w:rPr>
                <w:rFonts w:ascii="宋体" w:eastAsia="宋体" w:hAnsi="宋体"/>
              </w:rPr>
              <w:t>.</w:t>
            </w:r>
            <w:r w:rsidR="00A43B91" w:rsidRPr="000D4579">
              <w:rPr>
                <w:rFonts w:ascii="宋体" w:eastAsia="宋体" w:hAnsi="宋体" w:hint="eastAsia"/>
              </w:rPr>
              <w:t>销售系统属性展示</w:t>
            </w:r>
          </w:p>
          <w:p w:rsidR="00A43B91" w:rsidRPr="000D4579" w:rsidRDefault="00F843C2" w:rsidP="000D4579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  <w:r w:rsidR="00A43B91" w:rsidRPr="000D4579">
              <w:rPr>
                <w:rFonts w:ascii="宋体" w:eastAsia="宋体" w:hAnsi="宋体"/>
              </w:rPr>
              <w:t>.</w:t>
            </w:r>
            <w:r w:rsidR="00A43B91" w:rsidRPr="000D4579">
              <w:rPr>
                <w:rFonts w:ascii="宋体" w:eastAsia="宋体" w:hAnsi="宋体" w:hint="eastAsia"/>
              </w:rPr>
              <w:t>销售属性切换性能优化</w:t>
            </w:r>
          </w:p>
          <w:p w:rsidR="00A43B91" w:rsidRPr="000D4579" w:rsidRDefault="00F843C2" w:rsidP="000D4579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  <w:r w:rsidR="00A43B91" w:rsidRPr="000D4579"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缓存组件</w:t>
            </w:r>
            <w:r w:rsidR="00A43B91" w:rsidRPr="000D4579">
              <w:rPr>
                <w:rFonts w:ascii="宋体" w:eastAsia="宋体" w:hAnsi="宋体" w:hint="eastAsia"/>
              </w:rPr>
              <w:t>整合</w:t>
            </w:r>
            <w:r>
              <w:rPr>
                <w:rFonts w:ascii="宋体" w:eastAsia="宋体" w:hAnsi="宋体" w:hint="eastAsia"/>
              </w:rPr>
              <w:t>商品信息</w:t>
            </w:r>
            <w:r w:rsidR="00A43B91" w:rsidRPr="000D4579">
              <w:rPr>
                <w:rFonts w:ascii="宋体" w:eastAsia="宋体" w:hAnsi="宋体" w:hint="eastAsia"/>
              </w:rPr>
              <w:t>查询缓存</w:t>
            </w:r>
          </w:p>
          <w:p w:rsidR="00A43B91" w:rsidRPr="000D4579" w:rsidRDefault="00F843C2" w:rsidP="000D4579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  <w:r w:rsidR="00A43B91" w:rsidRPr="000D4579">
              <w:rPr>
                <w:rFonts w:ascii="宋体" w:eastAsia="宋体" w:hAnsi="宋体"/>
              </w:rPr>
              <w:t>.</w:t>
            </w:r>
            <w:r w:rsidR="00A43B91" w:rsidRPr="000D4579">
              <w:rPr>
                <w:rFonts w:ascii="宋体" w:eastAsia="宋体" w:hAnsi="宋体" w:hint="eastAsia"/>
              </w:rPr>
              <w:t>缓存常见问题及解决方案</w:t>
            </w:r>
          </w:p>
        </w:tc>
        <w:tc>
          <w:tcPr>
            <w:tcW w:w="4149" w:type="dxa"/>
            <w:vAlign w:val="center"/>
          </w:tcPr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1.系统实践实验指导书、教案、讲义</w:t>
            </w:r>
          </w:p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/>
              </w:rPr>
              <w:t>2.</w:t>
            </w:r>
            <w:r w:rsidRPr="000D4579">
              <w:rPr>
                <w:rFonts w:ascii="宋体" w:eastAsia="宋体" w:hAnsi="宋体" w:hint="eastAsia"/>
              </w:rPr>
              <w:t>模板引擎补充学习资料</w:t>
            </w:r>
          </w:p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3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页面实践线上指导视频</w:t>
            </w:r>
          </w:p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/>
              </w:rPr>
              <w:t>4.</w:t>
            </w:r>
            <w:r w:rsidR="00F843C2">
              <w:rPr>
                <w:rFonts w:ascii="宋体" w:eastAsia="宋体" w:hAnsi="宋体" w:hint="eastAsia"/>
              </w:rPr>
              <w:t>缓存组件</w:t>
            </w:r>
            <w:r w:rsidRPr="000D4579">
              <w:rPr>
                <w:rFonts w:ascii="宋体" w:eastAsia="宋体" w:hAnsi="宋体" w:hint="eastAsia"/>
              </w:rPr>
              <w:t>工具包以及补充学习资料</w:t>
            </w:r>
          </w:p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5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缓存问题解决方案扩展资料</w:t>
            </w:r>
          </w:p>
        </w:tc>
      </w:tr>
      <w:tr w:rsidR="00A43B91" w:rsidTr="00F843C2">
        <w:trPr>
          <w:trHeight w:val="1204"/>
        </w:trPr>
        <w:tc>
          <w:tcPr>
            <w:tcW w:w="1287" w:type="dxa"/>
            <w:vAlign w:val="center"/>
          </w:tcPr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第五</w:t>
            </w:r>
            <w:r w:rsidR="000D4579" w:rsidRPr="000D4579">
              <w:rPr>
                <w:rFonts w:ascii="宋体" w:eastAsia="宋体" w:hAnsi="宋体" w:hint="eastAsia"/>
              </w:rPr>
              <w:t>阶段</w:t>
            </w:r>
          </w:p>
        </w:tc>
        <w:tc>
          <w:tcPr>
            <w:tcW w:w="3206" w:type="dxa"/>
            <w:vAlign w:val="bottom"/>
          </w:tcPr>
          <w:p w:rsidR="00A43B91" w:rsidRPr="000D4579" w:rsidRDefault="00A43B91" w:rsidP="000D4579">
            <w:pPr>
              <w:jc w:val="left"/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</w:t>
            </w:r>
            <w:r w:rsidRPr="000D4579">
              <w:rPr>
                <w:rFonts w:ascii="宋体" w:eastAsia="宋体" w:hAnsi="宋体"/>
              </w:rPr>
              <w:t>.</w:t>
            </w:r>
            <w:r w:rsidR="00F843C2">
              <w:rPr>
                <w:rFonts w:ascii="宋体" w:eastAsia="宋体" w:hAnsi="宋体" w:hint="eastAsia"/>
              </w:rPr>
              <w:t>完成</w:t>
            </w:r>
            <w:r w:rsidRPr="000D4579">
              <w:rPr>
                <w:rFonts w:ascii="宋体" w:eastAsia="宋体" w:hAnsi="宋体" w:hint="eastAsia"/>
              </w:rPr>
              <w:t>商品搜索功能环境搭建</w:t>
            </w:r>
            <w:r w:rsidRPr="000D4579">
              <w:rPr>
                <w:rFonts w:ascii="宋体" w:eastAsia="宋体" w:hAnsi="宋体" w:hint="eastAsia"/>
              </w:rPr>
              <w:br/>
              <w:t>2.</w:t>
            </w:r>
            <w:r w:rsidR="00F843C2">
              <w:rPr>
                <w:rFonts w:ascii="宋体" w:eastAsia="宋体" w:hAnsi="宋体" w:hint="eastAsia"/>
              </w:rPr>
              <w:t>完成</w:t>
            </w:r>
            <w:r w:rsidRPr="000D4579">
              <w:rPr>
                <w:rFonts w:ascii="宋体" w:eastAsia="宋体" w:hAnsi="宋体" w:hint="eastAsia"/>
              </w:rPr>
              <w:t>商品搜索引擎</w:t>
            </w:r>
            <w:r w:rsidR="00F843C2">
              <w:rPr>
                <w:rFonts w:ascii="宋体" w:eastAsia="宋体" w:hAnsi="宋体" w:hint="eastAsia"/>
              </w:rPr>
              <w:t>模块</w:t>
            </w:r>
            <w:r w:rsidRPr="000D4579">
              <w:rPr>
                <w:rFonts w:ascii="宋体" w:eastAsia="宋体" w:hAnsi="宋体" w:hint="eastAsia"/>
              </w:rPr>
              <w:t>开发</w:t>
            </w:r>
          </w:p>
        </w:tc>
        <w:tc>
          <w:tcPr>
            <w:tcW w:w="4149" w:type="dxa"/>
            <w:vAlign w:val="center"/>
          </w:tcPr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1.系统实践实验指导书、教案、讲义</w:t>
            </w:r>
          </w:p>
          <w:p w:rsidR="00A43B91" w:rsidRPr="000D4579" w:rsidRDefault="00A43B91" w:rsidP="00F843C2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/>
              </w:rPr>
              <w:t>2</w:t>
            </w:r>
            <w:r w:rsidRPr="000D4579">
              <w:rPr>
                <w:rFonts w:ascii="宋体" w:eastAsia="宋体" w:hAnsi="宋体" w:hint="eastAsia"/>
              </w:rPr>
              <w:t>.</w:t>
            </w:r>
            <w:r w:rsidR="00F843C2">
              <w:rPr>
                <w:rFonts w:ascii="宋体" w:eastAsia="宋体" w:hAnsi="宋体" w:hint="eastAsia"/>
              </w:rPr>
              <w:t>搜索引擎</w:t>
            </w:r>
            <w:r w:rsidRPr="000D4579">
              <w:rPr>
                <w:rFonts w:ascii="宋体" w:eastAsia="宋体" w:hAnsi="宋体" w:hint="eastAsia"/>
              </w:rPr>
              <w:t>介绍以及操作手册</w:t>
            </w:r>
            <w:r w:rsidRPr="000D4579">
              <w:rPr>
                <w:rFonts w:ascii="宋体" w:eastAsia="宋体" w:hAnsi="宋体" w:hint="eastAsia"/>
              </w:rPr>
              <w:br/>
            </w:r>
            <w:r w:rsidRPr="000D4579">
              <w:rPr>
                <w:rFonts w:ascii="宋体" w:eastAsia="宋体" w:hAnsi="宋体"/>
              </w:rPr>
              <w:t>3</w:t>
            </w:r>
            <w:r w:rsidRPr="000D4579">
              <w:rPr>
                <w:rFonts w:ascii="宋体" w:eastAsia="宋体" w:hAnsi="宋体" w:hint="eastAsia"/>
              </w:rPr>
              <w:t>.搜索功能开发线上指导视频</w:t>
            </w:r>
          </w:p>
        </w:tc>
      </w:tr>
      <w:tr w:rsidR="00A43B91" w:rsidTr="00FF31A3">
        <w:trPr>
          <w:trHeight w:val="279"/>
        </w:trPr>
        <w:tc>
          <w:tcPr>
            <w:tcW w:w="1287" w:type="dxa"/>
            <w:vAlign w:val="center"/>
          </w:tcPr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第六</w:t>
            </w:r>
            <w:r w:rsidR="000D4579" w:rsidRPr="000D4579">
              <w:rPr>
                <w:rFonts w:ascii="宋体" w:eastAsia="宋体" w:hAnsi="宋体" w:hint="eastAsia"/>
              </w:rPr>
              <w:t>阶段</w:t>
            </w:r>
          </w:p>
        </w:tc>
        <w:tc>
          <w:tcPr>
            <w:tcW w:w="3206" w:type="dxa"/>
            <w:vAlign w:val="bottom"/>
          </w:tcPr>
          <w:p w:rsidR="00A43B91" w:rsidRPr="000D4579" w:rsidRDefault="00A43B91" w:rsidP="000D4579">
            <w:pPr>
              <w:jc w:val="left"/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</w:t>
            </w:r>
            <w:r w:rsidRPr="000D4579">
              <w:rPr>
                <w:rFonts w:ascii="宋体" w:eastAsia="宋体" w:hAnsi="宋体"/>
              </w:rPr>
              <w:t>.</w:t>
            </w:r>
            <w:r w:rsidR="00F843C2">
              <w:rPr>
                <w:rFonts w:ascii="宋体" w:eastAsia="宋体" w:hAnsi="宋体" w:hint="eastAsia"/>
              </w:rPr>
              <w:t>完成</w:t>
            </w:r>
            <w:r w:rsidRPr="000D4579">
              <w:rPr>
                <w:rFonts w:ascii="宋体" w:eastAsia="宋体" w:hAnsi="宋体" w:hint="eastAsia"/>
              </w:rPr>
              <w:t>用户统一认证服务开发</w:t>
            </w:r>
            <w:r w:rsidRPr="000D4579">
              <w:rPr>
                <w:rFonts w:ascii="宋体" w:eastAsia="宋体" w:hAnsi="宋体" w:hint="eastAsia"/>
              </w:rPr>
              <w:br/>
              <w:t>2.</w:t>
            </w:r>
            <w:r w:rsidR="00F843C2">
              <w:rPr>
                <w:rFonts w:ascii="宋体" w:eastAsia="宋体" w:hAnsi="宋体" w:hint="eastAsia"/>
              </w:rPr>
              <w:t>完成</w:t>
            </w:r>
            <w:r w:rsidRPr="000D4579">
              <w:rPr>
                <w:rFonts w:ascii="宋体" w:eastAsia="宋体" w:hAnsi="宋体" w:hint="eastAsia"/>
              </w:rPr>
              <w:t>单点登录方案介绍</w:t>
            </w:r>
          </w:p>
          <w:p w:rsidR="00A43B91" w:rsidRPr="000D4579" w:rsidRDefault="00A43B91" w:rsidP="000D4579">
            <w:pPr>
              <w:jc w:val="left"/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3</w:t>
            </w:r>
            <w:r w:rsidRPr="000D4579">
              <w:rPr>
                <w:rFonts w:ascii="宋体" w:eastAsia="宋体" w:hAnsi="宋体"/>
              </w:rPr>
              <w:t>.</w:t>
            </w:r>
            <w:r w:rsidR="00F843C2">
              <w:rPr>
                <w:rFonts w:ascii="宋体" w:eastAsia="宋体" w:hAnsi="宋体" w:hint="eastAsia"/>
              </w:rPr>
              <w:t>完成</w:t>
            </w:r>
            <w:r w:rsidR="000D3CD4">
              <w:rPr>
                <w:rFonts w:ascii="宋体" w:eastAsia="宋体" w:hAnsi="宋体" w:hint="eastAsia"/>
              </w:rPr>
              <w:t>身份认证</w:t>
            </w:r>
            <w:r w:rsidRPr="000D4579">
              <w:rPr>
                <w:rFonts w:ascii="宋体" w:eastAsia="宋体" w:hAnsi="宋体" w:hint="eastAsia"/>
              </w:rPr>
              <w:t>令牌开发</w:t>
            </w:r>
          </w:p>
        </w:tc>
        <w:tc>
          <w:tcPr>
            <w:tcW w:w="4149" w:type="dxa"/>
            <w:vAlign w:val="center"/>
          </w:tcPr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1.系统实践实验指导书、教案、讲义</w:t>
            </w:r>
          </w:p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/>
              </w:rPr>
              <w:t>2.</w:t>
            </w:r>
            <w:r w:rsidRPr="000D4579">
              <w:rPr>
                <w:rFonts w:ascii="宋体" w:eastAsia="宋体" w:hAnsi="宋体" w:hint="eastAsia"/>
              </w:rPr>
              <w:t>单点登录相关技术方案扩展学习资料</w:t>
            </w:r>
          </w:p>
          <w:p w:rsidR="00A43B91" w:rsidRPr="000D4579" w:rsidRDefault="00A43B91" w:rsidP="007A61D3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/>
              </w:rPr>
              <w:t>3.</w:t>
            </w:r>
            <w:r w:rsidRPr="000D4579">
              <w:rPr>
                <w:rFonts w:ascii="宋体" w:eastAsia="宋体" w:hAnsi="宋体" w:hint="eastAsia"/>
              </w:rPr>
              <w:t>统一认证开发以及系统模块整合线上指导视频</w:t>
            </w:r>
          </w:p>
        </w:tc>
      </w:tr>
      <w:tr w:rsidR="00A43B91" w:rsidTr="00FF31A3">
        <w:trPr>
          <w:trHeight w:val="279"/>
        </w:trPr>
        <w:tc>
          <w:tcPr>
            <w:tcW w:w="1287" w:type="dxa"/>
            <w:vAlign w:val="center"/>
          </w:tcPr>
          <w:p w:rsidR="00A43B91" w:rsidRPr="000D4579" w:rsidRDefault="00F843C2" w:rsidP="000D457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★</w:t>
            </w:r>
            <w:r w:rsidR="00A43B91" w:rsidRPr="000D4579">
              <w:rPr>
                <w:rFonts w:ascii="宋体" w:eastAsia="宋体" w:hAnsi="宋体" w:hint="eastAsia"/>
              </w:rPr>
              <w:t>第七</w:t>
            </w:r>
            <w:r w:rsidR="000D4579" w:rsidRPr="000D4579">
              <w:rPr>
                <w:rFonts w:ascii="宋体" w:eastAsia="宋体" w:hAnsi="宋体" w:hint="eastAsia"/>
              </w:rPr>
              <w:t>阶段</w:t>
            </w:r>
          </w:p>
        </w:tc>
        <w:tc>
          <w:tcPr>
            <w:tcW w:w="3206" w:type="dxa"/>
            <w:vAlign w:val="bottom"/>
          </w:tcPr>
          <w:p w:rsidR="00A43B91" w:rsidRPr="000D4579" w:rsidRDefault="00A43B91" w:rsidP="000D4579">
            <w:pPr>
              <w:jc w:val="left"/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电商购物车需求分析</w:t>
            </w:r>
            <w:r w:rsidRPr="000D4579">
              <w:rPr>
                <w:rFonts w:ascii="宋体" w:eastAsia="宋体" w:hAnsi="宋体" w:hint="eastAsia"/>
              </w:rPr>
              <w:br/>
              <w:t>2.电商购物车功能开发</w:t>
            </w:r>
          </w:p>
          <w:p w:rsidR="00A43B91" w:rsidRPr="000D4579" w:rsidRDefault="00A43B91" w:rsidP="000D4579">
            <w:pPr>
              <w:jc w:val="left"/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3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用户购买行为数据结构设计</w:t>
            </w:r>
          </w:p>
        </w:tc>
        <w:tc>
          <w:tcPr>
            <w:tcW w:w="4149" w:type="dxa"/>
            <w:vAlign w:val="center"/>
          </w:tcPr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系统实践实验指导书、教案、讲义</w:t>
            </w:r>
          </w:p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2.电商购物车实践线上指导视频</w:t>
            </w:r>
          </w:p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3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购物车设计方案扩展学习资料</w:t>
            </w:r>
          </w:p>
        </w:tc>
      </w:tr>
      <w:tr w:rsidR="00A43B91" w:rsidTr="00FF31A3">
        <w:trPr>
          <w:trHeight w:val="279"/>
        </w:trPr>
        <w:tc>
          <w:tcPr>
            <w:tcW w:w="1287" w:type="dxa"/>
            <w:vAlign w:val="center"/>
          </w:tcPr>
          <w:p w:rsidR="00A43B91" w:rsidRPr="000D4579" w:rsidRDefault="00F843C2" w:rsidP="000D457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★</w:t>
            </w:r>
            <w:r w:rsidR="00A43B91" w:rsidRPr="000D4579">
              <w:rPr>
                <w:rFonts w:ascii="宋体" w:eastAsia="宋体" w:hAnsi="宋体" w:hint="eastAsia"/>
              </w:rPr>
              <w:t>第八</w:t>
            </w:r>
            <w:r w:rsidR="000D4579" w:rsidRPr="000D4579">
              <w:rPr>
                <w:rFonts w:ascii="宋体" w:eastAsia="宋体" w:hAnsi="宋体" w:hint="eastAsia"/>
              </w:rPr>
              <w:t>阶段</w:t>
            </w:r>
          </w:p>
        </w:tc>
        <w:tc>
          <w:tcPr>
            <w:tcW w:w="3206" w:type="dxa"/>
            <w:vAlign w:val="bottom"/>
          </w:tcPr>
          <w:p w:rsidR="00A43B91" w:rsidRPr="000D4579" w:rsidRDefault="00A43B91" w:rsidP="000D4579">
            <w:pPr>
              <w:jc w:val="left"/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订单模块流程分析设计</w:t>
            </w:r>
            <w:r w:rsidRPr="000D4579">
              <w:rPr>
                <w:rFonts w:ascii="宋体" w:eastAsia="宋体" w:hAnsi="宋体" w:hint="eastAsia"/>
              </w:rPr>
              <w:br/>
              <w:t>2.订单模块开发</w:t>
            </w:r>
          </w:p>
          <w:p w:rsidR="00A43B91" w:rsidRPr="000D4579" w:rsidRDefault="00A43B91" w:rsidP="000D4579">
            <w:pPr>
              <w:jc w:val="left"/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3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订单模块常见问题</w:t>
            </w:r>
          </w:p>
        </w:tc>
        <w:tc>
          <w:tcPr>
            <w:tcW w:w="4149" w:type="dxa"/>
            <w:vAlign w:val="center"/>
          </w:tcPr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1.系统实践实验指导书、教案、讲义</w:t>
            </w:r>
          </w:p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/>
              </w:rPr>
              <w:t>2.</w:t>
            </w:r>
            <w:r w:rsidRPr="000D4579">
              <w:rPr>
                <w:rFonts w:ascii="宋体" w:eastAsia="宋体" w:hAnsi="宋体" w:hint="eastAsia"/>
              </w:rPr>
              <w:t>订单模块开发实践线上指导视频</w:t>
            </w:r>
          </w:p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3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订单模块常见问题原理分析拓展资料</w:t>
            </w:r>
          </w:p>
        </w:tc>
      </w:tr>
      <w:tr w:rsidR="00A43B91" w:rsidTr="00FF31A3">
        <w:trPr>
          <w:trHeight w:val="279"/>
        </w:trPr>
        <w:tc>
          <w:tcPr>
            <w:tcW w:w="1287" w:type="dxa"/>
            <w:vAlign w:val="center"/>
          </w:tcPr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第九</w:t>
            </w:r>
            <w:r w:rsidR="000D4579" w:rsidRPr="000D4579">
              <w:rPr>
                <w:rFonts w:ascii="宋体" w:eastAsia="宋体" w:hAnsi="宋体" w:hint="eastAsia"/>
              </w:rPr>
              <w:t>阶段</w:t>
            </w:r>
          </w:p>
        </w:tc>
        <w:tc>
          <w:tcPr>
            <w:tcW w:w="3206" w:type="dxa"/>
            <w:vAlign w:val="bottom"/>
          </w:tcPr>
          <w:p w:rsidR="00A43B91" w:rsidRPr="000D4579" w:rsidRDefault="00A43B91" w:rsidP="000D4579">
            <w:pPr>
              <w:jc w:val="left"/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第三方支付接口介绍</w:t>
            </w:r>
          </w:p>
          <w:p w:rsidR="00A43B91" w:rsidRPr="000D4579" w:rsidRDefault="008D60B4" w:rsidP="000D4579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 w:rsidR="00A43B91" w:rsidRPr="000D4579">
              <w:rPr>
                <w:rFonts w:ascii="宋体" w:eastAsia="宋体" w:hAnsi="宋体"/>
              </w:rPr>
              <w:t>.</w:t>
            </w:r>
            <w:r w:rsidR="00A43B91" w:rsidRPr="000D4579">
              <w:rPr>
                <w:rFonts w:ascii="宋体" w:eastAsia="宋体" w:hAnsi="宋体" w:hint="eastAsia"/>
              </w:rPr>
              <w:t>系统对接支付模块开发以支付宝为例</w:t>
            </w:r>
          </w:p>
          <w:p w:rsidR="00A43B91" w:rsidRPr="000D4579" w:rsidRDefault="008D60B4" w:rsidP="000D4579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  <w:r w:rsidR="00A43B91" w:rsidRPr="000D4579">
              <w:rPr>
                <w:rFonts w:ascii="宋体" w:eastAsia="宋体" w:hAnsi="宋体"/>
              </w:rPr>
              <w:t>.</w:t>
            </w:r>
            <w:r w:rsidR="00A43B91" w:rsidRPr="000D4579">
              <w:rPr>
                <w:rFonts w:ascii="宋体" w:eastAsia="宋体" w:hAnsi="宋体" w:hint="eastAsia"/>
              </w:rPr>
              <w:t>其他支付模块开发</w:t>
            </w:r>
          </w:p>
        </w:tc>
        <w:tc>
          <w:tcPr>
            <w:tcW w:w="4149" w:type="dxa"/>
            <w:vAlign w:val="center"/>
          </w:tcPr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系统实践实验指导书、教案、讲义</w:t>
            </w:r>
            <w:r w:rsidRPr="000D4579">
              <w:rPr>
                <w:rFonts w:ascii="宋体" w:eastAsia="宋体" w:hAnsi="宋体" w:hint="eastAsia"/>
              </w:rPr>
              <w:br/>
            </w:r>
            <w:r w:rsidRPr="000D4579">
              <w:rPr>
                <w:rFonts w:ascii="宋体" w:eastAsia="宋体" w:hAnsi="宋体"/>
              </w:rPr>
              <w:t>2.</w:t>
            </w:r>
            <w:r w:rsidRPr="000D4579">
              <w:rPr>
                <w:rFonts w:ascii="宋体" w:eastAsia="宋体" w:hAnsi="宋体" w:hint="eastAsia"/>
              </w:rPr>
              <w:t>支付宝支付流程操作手册</w:t>
            </w:r>
          </w:p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3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支付对接开发实践线上指导视频</w:t>
            </w:r>
          </w:p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4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微信支付开发操作手册</w:t>
            </w:r>
          </w:p>
        </w:tc>
      </w:tr>
      <w:tr w:rsidR="00A43B91" w:rsidTr="00FF31A3">
        <w:trPr>
          <w:trHeight w:val="279"/>
        </w:trPr>
        <w:tc>
          <w:tcPr>
            <w:tcW w:w="1287" w:type="dxa"/>
            <w:vAlign w:val="center"/>
          </w:tcPr>
          <w:p w:rsidR="00A43B91" w:rsidRPr="000D4579" w:rsidRDefault="00F843C2" w:rsidP="000D457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★</w:t>
            </w:r>
            <w:r w:rsidR="00A43B91" w:rsidRPr="000D4579">
              <w:rPr>
                <w:rFonts w:ascii="宋体" w:eastAsia="宋体" w:hAnsi="宋体" w:hint="eastAsia"/>
              </w:rPr>
              <w:t>第十</w:t>
            </w:r>
            <w:r w:rsidR="000D4579" w:rsidRPr="000D4579">
              <w:rPr>
                <w:rFonts w:ascii="宋体" w:eastAsia="宋体" w:hAnsi="宋体" w:hint="eastAsia"/>
              </w:rPr>
              <w:t>阶段</w:t>
            </w:r>
          </w:p>
        </w:tc>
        <w:tc>
          <w:tcPr>
            <w:tcW w:w="3206" w:type="dxa"/>
            <w:vAlign w:val="bottom"/>
          </w:tcPr>
          <w:p w:rsidR="00A43B91" w:rsidRPr="000D4579" w:rsidRDefault="00A43B91" w:rsidP="000D4579">
            <w:pPr>
              <w:jc w:val="left"/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电商系统常见问题分析</w:t>
            </w:r>
          </w:p>
          <w:p w:rsidR="00A43B91" w:rsidRPr="000D4579" w:rsidRDefault="00A43B91" w:rsidP="000D4579">
            <w:pPr>
              <w:jc w:val="left"/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2.电商系统常见问题优化手段</w:t>
            </w:r>
          </w:p>
        </w:tc>
        <w:tc>
          <w:tcPr>
            <w:tcW w:w="4149" w:type="dxa"/>
            <w:vAlign w:val="center"/>
          </w:tcPr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1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系统实践实验指导书、教案、讲义</w:t>
            </w:r>
          </w:p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2.流量削峰以及延迟队列的扩展学习资料</w:t>
            </w:r>
          </w:p>
          <w:p w:rsidR="00A43B91" w:rsidRPr="000D4579" w:rsidRDefault="00A43B91" w:rsidP="000D4579">
            <w:pPr>
              <w:rPr>
                <w:rFonts w:ascii="宋体" w:eastAsia="宋体" w:hAnsi="宋体"/>
              </w:rPr>
            </w:pPr>
            <w:r w:rsidRPr="000D4579">
              <w:rPr>
                <w:rFonts w:ascii="宋体" w:eastAsia="宋体" w:hAnsi="宋体" w:hint="eastAsia"/>
              </w:rPr>
              <w:t>3</w:t>
            </w:r>
            <w:r w:rsidRPr="000D4579">
              <w:rPr>
                <w:rFonts w:ascii="宋体" w:eastAsia="宋体" w:hAnsi="宋体"/>
              </w:rPr>
              <w:t>.</w:t>
            </w:r>
            <w:r w:rsidRPr="000D4579">
              <w:rPr>
                <w:rFonts w:ascii="宋体" w:eastAsia="宋体" w:hAnsi="宋体" w:hint="eastAsia"/>
              </w:rPr>
              <w:t>资源并发锁问题扩展学习资料</w:t>
            </w:r>
          </w:p>
        </w:tc>
      </w:tr>
    </w:tbl>
    <w:p w:rsidR="00C30D32" w:rsidRDefault="00C30D32">
      <w:pPr>
        <w:rPr>
          <w:rFonts w:ascii="宋体" w:eastAsia="宋体" w:hAnsi="宋体"/>
        </w:rPr>
      </w:pPr>
    </w:p>
    <w:p w:rsidR="00C30D32" w:rsidRDefault="00A606FD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编程支持</w:t>
      </w:r>
    </w:p>
    <w:p w:rsidR="00C30D32" w:rsidRDefault="00A606FD">
      <w:pPr>
        <w:ind w:left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支持</w:t>
      </w:r>
      <w:r w:rsidR="0033706E">
        <w:rPr>
          <w:rFonts w:ascii="宋体" w:eastAsia="宋体" w:hAnsi="宋体" w:hint="eastAsia"/>
        </w:rPr>
        <w:t>java、lua</w:t>
      </w:r>
      <w:bookmarkStart w:id="0" w:name="_GoBack"/>
      <w:bookmarkEnd w:id="0"/>
      <w:r w:rsidR="007B6030">
        <w:rPr>
          <w:rFonts w:ascii="宋体" w:eastAsia="宋体" w:hAnsi="宋体" w:hint="eastAsia"/>
        </w:rPr>
        <w:t>等</w:t>
      </w:r>
      <w:r>
        <w:rPr>
          <w:rFonts w:ascii="宋体" w:eastAsia="宋体" w:hAnsi="宋体" w:hint="eastAsia"/>
        </w:rPr>
        <w:t>编程语言进行开发，并提供成熟的对应开发平台。</w:t>
      </w:r>
    </w:p>
    <w:p w:rsidR="00C30D32" w:rsidRDefault="00A606FD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实验指导书</w:t>
      </w:r>
    </w:p>
    <w:p w:rsidR="00C30D32" w:rsidRDefault="00A606FD">
      <w:pPr>
        <w:pStyle w:val="a4"/>
        <w:ind w:left="42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根据上述的开发阶段，对应的实验指导书应满足以下要求。</w:t>
      </w:r>
    </w:p>
    <w:p w:rsidR="00C30D32" w:rsidRDefault="00A606FD">
      <w:pPr>
        <w:pStyle w:val="a4"/>
        <w:ind w:left="420" w:firstLineChars="0" w:firstLine="0"/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表2</w:t>
      </w:r>
      <w:r>
        <w:rPr>
          <w:rFonts w:ascii="宋体" w:eastAsia="宋体" w:hAnsi="宋体"/>
          <w:b/>
          <w:bCs/>
        </w:rPr>
        <w:t xml:space="preserve"> </w:t>
      </w:r>
      <w:r>
        <w:rPr>
          <w:rFonts w:ascii="宋体" w:eastAsia="宋体" w:hAnsi="宋体" w:hint="eastAsia"/>
          <w:b/>
          <w:bCs/>
        </w:rPr>
        <w:t>实验指导书内容及要求</w:t>
      </w:r>
    </w:p>
    <w:tbl>
      <w:tblPr>
        <w:tblW w:w="8784" w:type="dxa"/>
        <w:tblLayout w:type="fixed"/>
        <w:tblLook w:val="04A0" w:firstRow="1" w:lastRow="0" w:firstColumn="1" w:lastColumn="0" w:noHBand="0" w:noVBand="1"/>
      </w:tblPr>
      <w:tblGrid>
        <w:gridCol w:w="1040"/>
        <w:gridCol w:w="1040"/>
        <w:gridCol w:w="6704"/>
      </w:tblGrid>
      <w:tr w:rsidR="00C30D32">
        <w:trPr>
          <w:trHeight w:val="28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D32" w:rsidRDefault="00A60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D32" w:rsidRDefault="00A60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要求</w:t>
            </w:r>
          </w:p>
        </w:tc>
      </w:tr>
      <w:tr w:rsidR="00C30D32">
        <w:trPr>
          <w:trHeight w:val="28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实验目的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明确实验需要达到的知识能力要求、技术要求。</w:t>
            </w:r>
          </w:p>
        </w:tc>
      </w:tr>
      <w:tr w:rsidR="00C30D32">
        <w:trPr>
          <w:trHeight w:val="28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D32" w:rsidRDefault="00A60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实验内容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明确实验需要完成的任务。</w:t>
            </w:r>
          </w:p>
        </w:tc>
      </w:tr>
      <w:tr w:rsidR="00C30D32">
        <w:trPr>
          <w:trHeight w:val="81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</w:t>
            </w:r>
          </w:p>
          <w:p w:rsidR="00C30D32" w:rsidRDefault="00A60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步骤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 w:rsidP="00A30BB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1.需要分析该实验的功能需求、性能需求。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2.明确实验</w:t>
            </w:r>
            <w:r w:rsidR="00A3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业务流程及拟采用技术基本原理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</w:t>
            </w:r>
            <w:r w:rsidR="00A30B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分析复杂的功能模块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拆解</w:t>
            </w:r>
            <w:r w:rsidR="00A56F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为可实现的功能模块单元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C30D32">
        <w:trPr>
          <w:trHeight w:val="1032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2" w:rsidRDefault="00C3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D32" w:rsidRDefault="00A606FD" w:rsidP="00A56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1.抽象出具体可描述的</w:t>
            </w:r>
            <w:r w:rsidR="00A56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</w:t>
            </w:r>
            <w:r w:rsidR="00A219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组件或</w:t>
            </w:r>
            <w:r w:rsidR="00A56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功能模块单元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，并确定</w:t>
            </w:r>
            <w:r w:rsidR="00A56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可能</w:t>
            </w:r>
            <w:r w:rsidR="00A30B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涉及到</w:t>
            </w:r>
            <w:r w:rsidR="00A219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数据结构</w:t>
            </w:r>
            <w:r w:rsidR="00A219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算法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及选取合适的</w:t>
            </w:r>
            <w:r w:rsidR="00A219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实现组件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A56F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绘制出清晰的主要模块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执行流程图。</w:t>
            </w:r>
          </w:p>
        </w:tc>
      </w:tr>
      <w:tr w:rsidR="00C30D32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2" w:rsidRDefault="00C3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编码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基于解决方案，提供带有注释的源码。</w:t>
            </w:r>
          </w:p>
        </w:tc>
      </w:tr>
      <w:tr w:rsidR="00C30D32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2" w:rsidRDefault="00C3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根据需求提供调试方案说明。</w:t>
            </w:r>
          </w:p>
        </w:tc>
      </w:tr>
      <w:tr w:rsidR="00C30D32">
        <w:trPr>
          <w:trHeight w:val="56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2" w:rsidRDefault="00C3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优化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D32" w:rsidRDefault="00A60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在现有实现方案的基础上，提供可对比或者更优的解决思路及方案，供</w:t>
            </w:r>
            <w:r w:rsidR="00F566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二次开发。</w:t>
            </w:r>
          </w:p>
        </w:tc>
      </w:tr>
    </w:tbl>
    <w:p w:rsidR="006D174E" w:rsidRDefault="006D174E"/>
    <w:p w:rsidR="006D174E" w:rsidRDefault="006D174E">
      <w:pPr>
        <w:widowControl/>
        <w:jc w:val="left"/>
      </w:pPr>
      <w:r>
        <w:br w:type="page"/>
      </w:r>
    </w:p>
    <w:p w:rsidR="006D174E" w:rsidRPr="006D174E" w:rsidRDefault="006D174E" w:rsidP="006D174E">
      <w:pPr>
        <w:tabs>
          <w:tab w:val="left" w:pos="2880"/>
        </w:tabs>
        <w:snapToGrid w:val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D174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附件2</w:t>
      </w:r>
    </w:p>
    <w:p w:rsidR="006D174E" w:rsidRPr="006D174E" w:rsidRDefault="006D174E" w:rsidP="006D174E">
      <w:pPr>
        <w:tabs>
          <w:tab w:val="left" w:pos="2880"/>
        </w:tabs>
        <w:snapToGrid w:val="0"/>
        <w:ind w:firstLineChars="350" w:firstLine="1265"/>
        <w:rPr>
          <w:rFonts w:ascii="宋体" w:eastAsia="宋体" w:hAnsi="宋体" w:cs="宋体"/>
          <w:b/>
          <w:snapToGrid w:val="0"/>
          <w:color w:val="000000"/>
          <w:kern w:val="0"/>
          <w:sz w:val="36"/>
          <w:szCs w:val="36"/>
        </w:rPr>
      </w:pPr>
      <w:r w:rsidRPr="006D174E">
        <w:rPr>
          <w:rFonts w:ascii="宋体" w:eastAsia="宋体" w:hAnsi="宋体" w:cs="宋体" w:hint="eastAsia"/>
          <w:b/>
          <w:snapToGrid w:val="0"/>
          <w:color w:val="000000"/>
          <w:kern w:val="0"/>
          <w:sz w:val="36"/>
          <w:szCs w:val="36"/>
        </w:rPr>
        <w:t>武汉商学院</w:t>
      </w:r>
      <w:r w:rsidRPr="006D174E">
        <w:rPr>
          <w:rFonts w:ascii="宋体" w:eastAsia="宋体" w:hAnsi="宋体" w:cs="Times New Roman" w:hint="eastAsia"/>
          <w:b/>
          <w:bCs/>
          <w:snapToGrid w:val="0"/>
          <w:kern w:val="0"/>
          <w:sz w:val="36"/>
          <w:szCs w:val="36"/>
        </w:rPr>
        <w:t>采购限额标准项目询价一览表</w:t>
      </w:r>
    </w:p>
    <w:p w:rsidR="006D174E" w:rsidRPr="006D174E" w:rsidRDefault="006D174E" w:rsidP="006D174E">
      <w:pPr>
        <w:keepNext/>
        <w:keepLines/>
        <w:spacing w:beforeLines="50" w:before="156" w:afterLines="100" w:after="312" w:line="20" w:lineRule="exact"/>
        <w:ind w:firstLineChars="2040" w:firstLine="4915"/>
        <w:outlineLvl w:val="0"/>
        <w:rPr>
          <w:rFonts w:ascii="Times New Roman" w:eastAsia="宋体" w:hAnsi="Times New Roman" w:cs="Times New Roman"/>
          <w:b/>
          <w:color w:val="000000"/>
          <w:sz w:val="36"/>
          <w:szCs w:val="36"/>
        </w:rPr>
      </w:pPr>
      <w:r w:rsidRPr="006D174E">
        <w:rPr>
          <w:rFonts w:ascii="Times New Roman" w:eastAsia="宋体" w:hAnsi="Times New Roman" w:cs="Times New Roman" w:hint="eastAsia"/>
          <w:b/>
          <w:kern w:val="44"/>
          <w:sz w:val="24"/>
          <w:szCs w:val="20"/>
        </w:rPr>
        <w:t xml:space="preserve">　　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6653"/>
      </w:tblGrid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ind w:firstLineChars="250"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E" w:rsidRPr="006D174E" w:rsidRDefault="006D174E" w:rsidP="006D174E">
            <w:pPr>
              <w:spacing w:line="560" w:lineRule="exact"/>
              <w:ind w:firstLineChars="637" w:firstLine="1535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企业简介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i/>
                <w:color w:val="00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（成立时间、注册资金、资质说明、业绩简介）</w:t>
            </w: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项目说明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4E" w:rsidRPr="006D174E" w:rsidRDefault="006D174E" w:rsidP="006D174E">
            <w:pPr>
              <w:spacing w:line="56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D174E" w:rsidRPr="006D174E" w:rsidRDefault="006D174E" w:rsidP="006D174E">
            <w:pPr>
              <w:spacing w:line="5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货物品牌及产地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单价（附报价清单）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E" w:rsidRPr="006D174E" w:rsidRDefault="006D174E" w:rsidP="006D174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总报价（元）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E" w:rsidRPr="006D174E" w:rsidRDefault="006D174E" w:rsidP="006D174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交货期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质保期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4E" w:rsidRPr="006D174E" w:rsidRDefault="006D174E" w:rsidP="006D174E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质量保证承诺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4E" w:rsidRPr="006D174E" w:rsidRDefault="006D174E" w:rsidP="006D174E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ind w:firstLineChars="45" w:firstLine="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维护服务承诺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4E" w:rsidRPr="006D174E" w:rsidRDefault="006D174E" w:rsidP="006D174E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其它优惠条款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4E" w:rsidRPr="006D174E" w:rsidRDefault="006D174E" w:rsidP="006D174E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174E" w:rsidRPr="006D174E" w:rsidTr="006D174E">
        <w:trPr>
          <w:trHeight w:val="567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4E" w:rsidRPr="006D174E" w:rsidRDefault="006D174E" w:rsidP="006D174E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4E" w:rsidRPr="006D174E" w:rsidRDefault="006D174E" w:rsidP="006D174E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1、工程类项目按工程量清单及图纸报价。</w:t>
            </w:r>
          </w:p>
          <w:p w:rsidR="006D174E" w:rsidRPr="006D174E" w:rsidRDefault="006D174E" w:rsidP="006D174E">
            <w:pPr>
              <w:spacing w:line="360" w:lineRule="exac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2、询价文件中应有：营业执照复印件、近两年类似业绩（合同复印件）及相关资质。</w:t>
            </w:r>
          </w:p>
        </w:tc>
      </w:tr>
    </w:tbl>
    <w:p w:rsidR="006D174E" w:rsidRPr="006D174E" w:rsidRDefault="006D174E" w:rsidP="006D174E">
      <w:pPr>
        <w:spacing w:line="640" w:lineRule="exact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 w:rsidRPr="006D174E">
        <w:rPr>
          <w:rFonts w:ascii="宋体" w:eastAsia="宋体" w:hAnsi="宋体" w:cs="Times New Roman" w:hint="eastAsia"/>
          <w:sz w:val="24"/>
          <w:szCs w:val="24"/>
        </w:rPr>
        <w:t>询价单位（盖章）：</w:t>
      </w:r>
    </w:p>
    <w:p w:rsidR="006D174E" w:rsidRPr="006D174E" w:rsidRDefault="006D174E" w:rsidP="006D174E">
      <w:pPr>
        <w:spacing w:line="640" w:lineRule="exact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 w:rsidRPr="006D174E">
        <w:rPr>
          <w:rFonts w:ascii="宋体" w:eastAsia="宋体" w:hAnsi="宋体" w:cs="Times New Roman" w:hint="eastAsia"/>
          <w:sz w:val="24"/>
          <w:szCs w:val="24"/>
        </w:rPr>
        <w:t>法定代表人或其委托代理人（签字）：</w:t>
      </w:r>
    </w:p>
    <w:p w:rsidR="006D174E" w:rsidRPr="006D174E" w:rsidRDefault="006D174E" w:rsidP="006D174E">
      <w:pPr>
        <w:spacing w:line="64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6D174E">
        <w:rPr>
          <w:rFonts w:ascii="宋体" w:eastAsia="宋体" w:hAnsi="宋体" w:cs="Times New Roman" w:hint="eastAsia"/>
          <w:sz w:val="24"/>
          <w:szCs w:val="24"/>
        </w:rPr>
        <w:t>日期：     年    月    日</w:t>
      </w:r>
    </w:p>
    <w:p w:rsidR="00C30D32" w:rsidRDefault="00C30D32"/>
    <w:sectPr w:rsidR="00C3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06" w:rsidRDefault="00E14306" w:rsidP="006D174E">
      <w:r>
        <w:separator/>
      </w:r>
    </w:p>
  </w:endnote>
  <w:endnote w:type="continuationSeparator" w:id="0">
    <w:p w:rsidR="00E14306" w:rsidRDefault="00E14306" w:rsidP="006D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06" w:rsidRDefault="00E14306" w:rsidP="006D174E">
      <w:r>
        <w:separator/>
      </w:r>
    </w:p>
  </w:footnote>
  <w:footnote w:type="continuationSeparator" w:id="0">
    <w:p w:rsidR="00E14306" w:rsidRDefault="00E14306" w:rsidP="006D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7DF7"/>
    <w:multiLevelType w:val="multilevel"/>
    <w:tmpl w:val="1B9D7DF7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3020D3A"/>
    <w:multiLevelType w:val="multilevel"/>
    <w:tmpl w:val="33020D3A"/>
    <w:lvl w:ilvl="0">
      <w:start w:val="1"/>
      <w:numFmt w:val="japaneseCounting"/>
      <w:lvlText w:val="%1、"/>
      <w:lvlJc w:val="left"/>
      <w:pPr>
        <w:ind w:left="567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7" w:hanging="420"/>
      </w:pPr>
    </w:lvl>
    <w:lvl w:ilvl="2">
      <w:start w:val="1"/>
      <w:numFmt w:val="lowerRoman"/>
      <w:lvlText w:val="%3."/>
      <w:lvlJc w:val="right"/>
      <w:pPr>
        <w:ind w:left="1407" w:hanging="420"/>
      </w:pPr>
    </w:lvl>
    <w:lvl w:ilvl="3">
      <w:start w:val="1"/>
      <w:numFmt w:val="decimal"/>
      <w:lvlText w:val="%4."/>
      <w:lvlJc w:val="left"/>
      <w:pPr>
        <w:ind w:left="1827" w:hanging="420"/>
      </w:pPr>
    </w:lvl>
    <w:lvl w:ilvl="4">
      <w:start w:val="1"/>
      <w:numFmt w:val="lowerLetter"/>
      <w:lvlText w:val="%5)"/>
      <w:lvlJc w:val="left"/>
      <w:pPr>
        <w:ind w:left="2247" w:hanging="420"/>
      </w:pPr>
    </w:lvl>
    <w:lvl w:ilvl="5">
      <w:start w:val="1"/>
      <w:numFmt w:val="lowerRoman"/>
      <w:lvlText w:val="%6."/>
      <w:lvlJc w:val="right"/>
      <w:pPr>
        <w:ind w:left="2667" w:hanging="420"/>
      </w:pPr>
    </w:lvl>
    <w:lvl w:ilvl="6">
      <w:start w:val="1"/>
      <w:numFmt w:val="decimal"/>
      <w:lvlText w:val="%7."/>
      <w:lvlJc w:val="left"/>
      <w:pPr>
        <w:ind w:left="3087" w:hanging="420"/>
      </w:pPr>
    </w:lvl>
    <w:lvl w:ilvl="7">
      <w:start w:val="1"/>
      <w:numFmt w:val="lowerLetter"/>
      <w:lvlText w:val="%8)"/>
      <w:lvlJc w:val="left"/>
      <w:pPr>
        <w:ind w:left="3507" w:hanging="420"/>
      </w:pPr>
    </w:lvl>
    <w:lvl w:ilvl="8">
      <w:start w:val="1"/>
      <w:numFmt w:val="lowerRoman"/>
      <w:lvlText w:val="%9."/>
      <w:lvlJc w:val="right"/>
      <w:pPr>
        <w:ind w:left="392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350EF0"/>
    <w:rsid w:val="000238FE"/>
    <w:rsid w:val="00066B82"/>
    <w:rsid w:val="000D251B"/>
    <w:rsid w:val="000D3CD4"/>
    <w:rsid w:val="000D4579"/>
    <w:rsid w:val="00176C1E"/>
    <w:rsid w:val="00194D99"/>
    <w:rsid w:val="001C71A1"/>
    <w:rsid w:val="0023666E"/>
    <w:rsid w:val="0033706E"/>
    <w:rsid w:val="003471FB"/>
    <w:rsid w:val="00416E4F"/>
    <w:rsid w:val="00537F9D"/>
    <w:rsid w:val="00543F1B"/>
    <w:rsid w:val="00550D34"/>
    <w:rsid w:val="005A7F5F"/>
    <w:rsid w:val="0068088F"/>
    <w:rsid w:val="006B7950"/>
    <w:rsid w:val="006D174E"/>
    <w:rsid w:val="007A2B59"/>
    <w:rsid w:val="007A61D3"/>
    <w:rsid w:val="007B6030"/>
    <w:rsid w:val="007C36C8"/>
    <w:rsid w:val="008375FC"/>
    <w:rsid w:val="00857FE9"/>
    <w:rsid w:val="008D60B4"/>
    <w:rsid w:val="009A0627"/>
    <w:rsid w:val="009B76D0"/>
    <w:rsid w:val="009E749D"/>
    <w:rsid w:val="00A219A2"/>
    <w:rsid w:val="00A30BB2"/>
    <w:rsid w:val="00A43B91"/>
    <w:rsid w:val="00A56F39"/>
    <w:rsid w:val="00A606FD"/>
    <w:rsid w:val="00BD6D1F"/>
    <w:rsid w:val="00BE5A99"/>
    <w:rsid w:val="00C30D32"/>
    <w:rsid w:val="00CA6929"/>
    <w:rsid w:val="00E14306"/>
    <w:rsid w:val="00F566A8"/>
    <w:rsid w:val="00F843C2"/>
    <w:rsid w:val="099D195C"/>
    <w:rsid w:val="2E3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F2D1D3"/>
  <w15:docId w15:val="{4EF97871-9D77-4F71-9EEF-EFD22851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6D1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D174E"/>
    <w:rPr>
      <w:kern w:val="2"/>
      <w:sz w:val="18"/>
      <w:szCs w:val="18"/>
    </w:rPr>
  </w:style>
  <w:style w:type="paragraph" w:styleId="a7">
    <w:name w:val="footer"/>
    <w:basedOn w:val="a"/>
    <w:link w:val="a8"/>
    <w:rsid w:val="006D1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D17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274</Words>
  <Characters>1563</Characters>
  <Application>Microsoft Office Word</Application>
  <DocSecurity>0</DocSecurity>
  <Lines>13</Lines>
  <Paragraphs>3</Paragraphs>
  <ScaleCrop>false</ScaleCrop>
  <Company>武汉商学院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龙雪玲</dc:creator>
  <cp:lastModifiedBy>微软用户</cp:lastModifiedBy>
  <cp:revision>15</cp:revision>
  <dcterms:created xsi:type="dcterms:W3CDTF">2022-10-09T15:05:00Z</dcterms:created>
  <dcterms:modified xsi:type="dcterms:W3CDTF">2022-10-17T04:01:00Z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